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5" w:rsidRPr="00255160" w:rsidRDefault="004E6A05" w:rsidP="004E6A05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160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4E6A05" w:rsidRPr="002927C1" w:rsidRDefault="004E6A05" w:rsidP="004E6A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7C1">
        <w:rPr>
          <w:rFonts w:ascii="Times New Roman" w:hAnsi="Times New Roman"/>
          <w:sz w:val="24"/>
          <w:szCs w:val="24"/>
        </w:rPr>
        <w:t>Рабочая программа  по истории России для 6</w:t>
      </w:r>
      <w:r w:rsidR="005E4B5B">
        <w:rPr>
          <w:rFonts w:ascii="Times New Roman" w:hAnsi="Times New Roman"/>
          <w:sz w:val="24"/>
          <w:szCs w:val="24"/>
        </w:rPr>
        <w:t>-7 классов</w:t>
      </w:r>
      <w:r w:rsidRPr="002927C1">
        <w:rPr>
          <w:rFonts w:ascii="Times New Roman" w:hAnsi="Times New Roman"/>
          <w:sz w:val="24"/>
          <w:szCs w:val="24"/>
        </w:rPr>
        <w:t xml:space="preserve"> создана на основе планируемых результатов ООП ООО МБОУ «</w:t>
      </w:r>
      <w:proofErr w:type="spellStart"/>
      <w:r w:rsidRPr="002927C1">
        <w:rPr>
          <w:rFonts w:ascii="Times New Roman" w:hAnsi="Times New Roman"/>
          <w:sz w:val="24"/>
          <w:szCs w:val="24"/>
        </w:rPr>
        <w:t>Кузедеевская</w:t>
      </w:r>
      <w:proofErr w:type="spellEnd"/>
      <w:r w:rsidRPr="002927C1">
        <w:rPr>
          <w:rFonts w:ascii="Times New Roman" w:hAnsi="Times New Roman"/>
          <w:sz w:val="24"/>
          <w:szCs w:val="24"/>
        </w:rPr>
        <w:t xml:space="preserve"> СОШ», разработанной в соответствии с ФГОС ООО, </w:t>
      </w:r>
      <w:r w:rsidR="001A15C4" w:rsidRPr="002927C1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истории, Историко-культурного стандарта </w:t>
      </w:r>
      <w:r w:rsidR="002927C1" w:rsidRPr="002927C1">
        <w:rPr>
          <w:rFonts w:ascii="Times New Roman" w:hAnsi="Times New Roman"/>
          <w:sz w:val="24"/>
          <w:szCs w:val="24"/>
        </w:rPr>
        <w:t xml:space="preserve">с </w:t>
      </w:r>
      <w:r w:rsidRPr="002927C1">
        <w:rPr>
          <w:rFonts w:ascii="Times New Roman" w:hAnsi="Times New Roman"/>
          <w:sz w:val="24"/>
          <w:szCs w:val="24"/>
        </w:rPr>
        <w:t>учетом примерной программы по учебному предмету: история России 6 - 9 классы   М.: Просвещение,   2012г. и авторской программы:</w:t>
      </w:r>
      <w:proofErr w:type="gramEnd"/>
      <w:r w:rsidRPr="002927C1">
        <w:rPr>
          <w:rFonts w:ascii="Times New Roman" w:hAnsi="Times New Roman"/>
          <w:sz w:val="24"/>
          <w:szCs w:val="24"/>
        </w:rPr>
        <w:t xml:space="preserve"> «История России. 6-9 классы»  / авт.-сост. А.А. </w:t>
      </w:r>
      <w:proofErr w:type="spellStart"/>
      <w:r w:rsidRPr="002927C1">
        <w:rPr>
          <w:rFonts w:ascii="Times New Roman" w:hAnsi="Times New Roman"/>
          <w:sz w:val="24"/>
          <w:szCs w:val="24"/>
        </w:rPr>
        <w:t>Данилов</w:t>
      </w:r>
      <w:proofErr w:type="gramStart"/>
      <w:r w:rsidRPr="002927C1">
        <w:rPr>
          <w:rFonts w:ascii="Times New Roman" w:hAnsi="Times New Roman"/>
          <w:sz w:val="24"/>
          <w:szCs w:val="24"/>
        </w:rPr>
        <w:t>,</w:t>
      </w:r>
      <w:r w:rsidR="002927C1" w:rsidRPr="002927C1">
        <w:rPr>
          <w:rFonts w:ascii="Times New Roman" w:hAnsi="Times New Roman"/>
          <w:sz w:val="24"/>
          <w:szCs w:val="24"/>
        </w:rPr>
        <w:t>О</w:t>
      </w:r>
      <w:proofErr w:type="gramEnd"/>
      <w:r w:rsidR="002927C1" w:rsidRPr="002927C1">
        <w:rPr>
          <w:rFonts w:ascii="Times New Roman" w:hAnsi="Times New Roman"/>
          <w:sz w:val="24"/>
          <w:szCs w:val="24"/>
        </w:rPr>
        <w:t>.Н.Журавлева</w:t>
      </w:r>
      <w:proofErr w:type="spellEnd"/>
      <w:r w:rsidR="002927C1" w:rsidRPr="002927C1">
        <w:rPr>
          <w:rFonts w:ascii="Times New Roman" w:hAnsi="Times New Roman"/>
          <w:sz w:val="24"/>
          <w:szCs w:val="24"/>
        </w:rPr>
        <w:t>– М.: «Просвещение», 2016</w:t>
      </w:r>
      <w:r w:rsidRPr="002927C1">
        <w:rPr>
          <w:rFonts w:ascii="Times New Roman" w:hAnsi="Times New Roman"/>
          <w:sz w:val="24"/>
          <w:szCs w:val="24"/>
        </w:rPr>
        <w:t>., в соответствии с федеральным государственным образовательным стандартом основного</w:t>
      </w:r>
      <w:bookmarkStart w:id="0" w:name="_GoBack"/>
      <w:bookmarkEnd w:id="0"/>
      <w:r w:rsidRPr="002927C1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2927C1" w:rsidRPr="002927C1" w:rsidRDefault="004E6A05" w:rsidP="00292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B6">
        <w:rPr>
          <w:rFonts w:ascii="Times New Roman" w:hAnsi="Times New Roman"/>
          <w:sz w:val="24"/>
          <w:szCs w:val="24"/>
        </w:rPr>
        <w:t>Для реализации рабочей</w:t>
      </w:r>
      <w:r w:rsidR="002927C1">
        <w:rPr>
          <w:rFonts w:ascii="Times New Roman" w:hAnsi="Times New Roman"/>
          <w:sz w:val="24"/>
          <w:szCs w:val="24"/>
        </w:rPr>
        <w:t xml:space="preserve"> программы используются учебник </w:t>
      </w:r>
      <w:r w:rsidR="002927C1" w:rsidRPr="002927C1">
        <w:rPr>
          <w:rFonts w:ascii="Times New Roman" w:hAnsi="Times New Roman"/>
          <w:bCs/>
          <w:sz w:val="24"/>
          <w:szCs w:val="24"/>
        </w:rPr>
        <w:t xml:space="preserve">«История России. 6 класс», авторы: Н. М. Арсентьев, А. А. Данилов и др. под редакцией А. В. </w:t>
      </w:r>
      <w:proofErr w:type="spellStart"/>
      <w:r w:rsidR="002927C1" w:rsidRPr="002927C1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="002927C1" w:rsidRPr="002927C1">
        <w:rPr>
          <w:rFonts w:ascii="Times New Roman" w:hAnsi="Times New Roman"/>
          <w:bCs/>
          <w:sz w:val="24"/>
          <w:szCs w:val="24"/>
        </w:rPr>
        <w:t xml:space="preserve"> </w:t>
      </w:r>
      <w:r w:rsidR="002927C1" w:rsidRPr="002927C1">
        <w:rPr>
          <w:rFonts w:ascii="Times New Roman" w:hAnsi="Times New Roman"/>
          <w:sz w:val="24"/>
          <w:szCs w:val="24"/>
        </w:rPr>
        <w:t>– М.: «Просвещение», 2016</w:t>
      </w:r>
      <w:r w:rsidR="002927C1">
        <w:rPr>
          <w:rFonts w:ascii="Times New Roman" w:hAnsi="Times New Roman"/>
          <w:sz w:val="24"/>
          <w:szCs w:val="24"/>
        </w:rPr>
        <w:t>.</w:t>
      </w:r>
    </w:p>
    <w:p w:rsidR="001A15C4" w:rsidRDefault="001A15C4" w:rsidP="004E6A05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4E6A05" w:rsidRPr="00C627B6" w:rsidRDefault="001A15C4" w:rsidP="004E6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</w:t>
      </w:r>
      <w:r w:rsidR="004E6A05" w:rsidRPr="00C627B6">
        <w:rPr>
          <w:rStyle w:val="apple-style-span"/>
          <w:rFonts w:ascii="Times New Roman" w:hAnsi="Times New Roman"/>
          <w:sz w:val="24"/>
          <w:szCs w:val="24"/>
        </w:rPr>
        <w:t xml:space="preserve">Предмет история относится к общественно-научной </w:t>
      </w:r>
      <w:r w:rsidR="004E6A05">
        <w:rPr>
          <w:rStyle w:val="apple-style-span"/>
          <w:rFonts w:ascii="Times New Roman" w:hAnsi="Times New Roman"/>
          <w:sz w:val="24"/>
          <w:szCs w:val="24"/>
        </w:rPr>
        <w:t>предметной</w:t>
      </w:r>
      <w:r w:rsidR="004E6A05" w:rsidRPr="00C627B6">
        <w:rPr>
          <w:rStyle w:val="apple-style-span"/>
          <w:rFonts w:ascii="Times New Roman" w:hAnsi="Times New Roman"/>
          <w:sz w:val="24"/>
          <w:szCs w:val="24"/>
        </w:rPr>
        <w:t xml:space="preserve"> области. Рабочая программа разработана в соответствии с учебным планом МБОУ «</w:t>
      </w:r>
      <w:proofErr w:type="spellStart"/>
      <w:r w:rsidR="004E6A05" w:rsidRPr="00C627B6">
        <w:rPr>
          <w:rStyle w:val="apple-style-span"/>
          <w:rFonts w:ascii="Times New Roman" w:hAnsi="Times New Roman"/>
          <w:sz w:val="24"/>
          <w:szCs w:val="24"/>
        </w:rPr>
        <w:t>Кузедеевская</w:t>
      </w:r>
      <w:proofErr w:type="spellEnd"/>
      <w:r w:rsidR="004E6A05" w:rsidRPr="00C627B6">
        <w:rPr>
          <w:rStyle w:val="apple-style-span"/>
          <w:rFonts w:ascii="Times New Roman" w:hAnsi="Times New Roman"/>
          <w:sz w:val="24"/>
          <w:szCs w:val="24"/>
        </w:rPr>
        <w:t xml:space="preserve"> СОШ» и </w:t>
      </w:r>
      <w:r w:rsidR="004E6A05" w:rsidRPr="00C627B6">
        <w:rPr>
          <w:rFonts w:ascii="Times New Roman" w:hAnsi="Times New Roman"/>
          <w:sz w:val="24"/>
          <w:szCs w:val="24"/>
        </w:rPr>
        <w:t>реализуется за счет обязательной части учебного плана.</w:t>
      </w:r>
    </w:p>
    <w:p w:rsidR="004E6A05" w:rsidRPr="00100271" w:rsidRDefault="004E6A05" w:rsidP="004E6A05">
      <w:pPr>
        <w:spacing w:after="0"/>
        <w:jc w:val="both"/>
        <w:rPr>
          <w:rFonts w:ascii="Times New Roman" w:hAnsi="Times New Roman"/>
        </w:rPr>
      </w:pPr>
    </w:p>
    <w:p w:rsidR="004E6A05" w:rsidRPr="00386182" w:rsidRDefault="004E6A05" w:rsidP="004E6A05">
      <w:pPr>
        <w:pStyle w:val="a3"/>
        <w:spacing w:before="0" w:beforeAutospacing="0" w:after="0"/>
        <w:ind w:firstLine="709"/>
        <w:jc w:val="both"/>
      </w:pPr>
      <w:r>
        <w:rPr>
          <w:b/>
          <w:i/>
          <w:iCs/>
        </w:rPr>
        <w:t>Ц</w:t>
      </w:r>
      <w:r w:rsidRPr="00A4755D">
        <w:rPr>
          <w:b/>
          <w:i/>
          <w:iCs/>
        </w:rPr>
        <w:t xml:space="preserve">ель изучения </w:t>
      </w:r>
      <w:r>
        <w:rPr>
          <w:b/>
          <w:i/>
          <w:iCs/>
        </w:rPr>
        <w:t>курс</w:t>
      </w:r>
      <w:proofErr w:type="gramStart"/>
      <w:r>
        <w:rPr>
          <w:b/>
          <w:i/>
          <w:iCs/>
        </w:rPr>
        <w:t>а</w:t>
      </w:r>
      <w:r w:rsidRPr="00386182">
        <w:t>-</w:t>
      </w:r>
      <w:proofErr w:type="gramEnd"/>
      <w:r w:rsidRPr="00386182"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4E6A05" w:rsidRPr="00A4755D" w:rsidRDefault="004E6A05" w:rsidP="004E6A05">
      <w:pPr>
        <w:pStyle w:val="a3"/>
        <w:spacing w:before="0" w:beforeAutospacing="0" w:after="0"/>
        <w:ind w:firstLine="709"/>
        <w:jc w:val="both"/>
        <w:rPr>
          <w:b/>
        </w:rPr>
      </w:pPr>
      <w:r w:rsidRPr="00A4755D">
        <w:rPr>
          <w:b/>
          <w:i/>
          <w:iCs/>
        </w:rPr>
        <w:t>Задачи:</w:t>
      </w:r>
    </w:p>
    <w:p w:rsidR="004E6A05" w:rsidRPr="00386182" w:rsidRDefault="004E6A05" w:rsidP="004E6A05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86182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E6A05" w:rsidRPr="00386182" w:rsidRDefault="004E6A05" w:rsidP="004E6A05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86182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E6A05" w:rsidRPr="00386182" w:rsidRDefault="004E6A05" w:rsidP="004E6A05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86182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E6A05" w:rsidRPr="00386182" w:rsidRDefault="004E6A05" w:rsidP="004E6A05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86182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386182">
        <w:t>этно-национальными</w:t>
      </w:r>
      <w:proofErr w:type="spellEnd"/>
      <w:r w:rsidRPr="00386182">
        <w:t xml:space="preserve"> традициями;</w:t>
      </w:r>
    </w:p>
    <w:p w:rsidR="004E6A05" w:rsidRPr="00386182" w:rsidRDefault="004E6A05" w:rsidP="004E6A05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86182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86182">
        <w:t>полиэтничном</w:t>
      </w:r>
      <w:proofErr w:type="spellEnd"/>
      <w:r w:rsidRPr="00386182">
        <w:t xml:space="preserve"> и </w:t>
      </w:r>
      <w:proofErr w:type="spellStart"/>
      <w:r w:rsidRPr="00386182">
        <w:t>многоконфессиональном</w:t>
      </w:r>
      <w:proofErr w:type="spellEnd"/>
      <w:r w:rsidRPr="00386182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E6A05" w:rsidRPr="00654F48" w:rsidRDefault="004E6A05" w:rsidP="004E6A05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apple-converted-space"/>
        </w:rPr>
      </w:pPr>
      <w:r w:rsidRPr="00386182">
        <w:rPr>
          <w:color w:val="000000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386182">
        <w:rPr>
          <w:color w:val="000000"/>
        </w:rPr>
        <w:t>межпредметных</w:t>
      </w:r>
      <w:proofErr w:type="spellEnd"/>
      <w:r w:rsidRPr="00386182">
        <w:rPr>
          <w:color w:val="000000"/>
        </w:rPr>
        <w:t xml:space="preserve"> и </w:t>
      </w:r>
      <w:proofErr w:type="spellStart"/>
      <w:r w:rsidRPr="00386182">
        <w:rPr>
          <w:color w:val="000000"/>
        </w:rPr>
        <w:t>внутрипредметных</w:t>
      </w:r>
      <w:proofErr w:type="spellEnd"/>
      <w:r w:rsidRPr="00386182">
        <w:rPr>
          <w:color w:val="000000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4E6A05" w:rsidRPr="003D1EEA" w:rsidRDefault="004E6A05" w:rsidP="003D278B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3D1EEA">
        <w:rPr>
          <w:rStyle w:val="apple-converted-space"/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4E6A05" w:rsidRPr="00386182" w:rsidRDefault="004E6A05" w:rsidP="003D278B">
      <w:pPr>
        <w:pStyle w:val="Default"/>
        <w:jc w:val="both"/>
        <w:rPr>
          <w:rFonts w:ascii="Times New Roman" w:hAnsi="Times New Roman" w:cs="Times New Roman"/>
        </w:rPr>
      </w:pPr>
      <w:r w:rsidRPr="00386182">
        <w:rPr>
          <w:rFonts w:ascii="Times New Roman" w:hAnsi="Times New Roman" w:cs="Times New Roman"/>
          <w:bCs/>
        </w:rPr>
        <w:t xml:space="preserve">Требования к результатам обучения и освоения содержания курса по истории </w:t>
      </w:r>
      <w:r w:rsidRPr="00386182">
        <w:rPr>
          <w:rFonts w:ascii="Times New Roman" w:hAnsi="Times New Roman" w:cs="Times New Roman"/>
        </w:rPr>
        <w:t xml:space="preserve">предполагают реализацию </w:t>
      </w:r>
      <w:proofErr w:type="spellStart"/>
      <w:r w:rsidRPr="00386182">
        <w:rPr>
          <w:rFonts w:ascii="Times New Roman" w:hAnsi="Times New Roman" w:cs="Times New Roman"/>
        </w:rPr>
        <w:t>деятельностного</w:t>
      </w:r>
      <w:proofErr w:type="spellEnd"/>
      <w:r w:rsidRPr="00386182">
        <w:rPr>
          <w:rFonts w:ascii="Times New Roman" w:hAnsi="Times New Roman" w:cs="Times New Roman"/>
        </w:rPr>
        <w:t xml:space="preserve">,  </w:t>
      </w:r>
      <w:proofErr w:type="spellStart"/>
      <w:r w:rsidRPr="00386182">
        <w:rPr>
          <w:rFonts w:ascii="Times New Roman" w:hAnsi="Times New Roman" w:cs="Times New Roman"/>
        </w:rPr>
        <w:t>компетентностного</w:t>
      </w:r>
      <w:proofErr w:type="spellEnd"/>
      <w:r w:rsidRPr="00386182">
        <w:rPr>
          <w:rFonts w:ascii="Times New Roman" w:hAnsi="Times New Roman" w:cs="Times New Roman"/>
        </w:rPr>
        <w:t xml:space="preserve"> и личностно ориентированных подходов в процессе усвоения программы. </w:t>
      </w:r>
    </w:p>
    <w:p w:rsidR="004E6A05" w:rsidRPr="00386182" w:rsidRDefault="004E6A05" w:rsidP="003D278B">
      <w:pPr>
        <w:pStyle w:val="Default"/>
        <w:jc w:val="both"/>
        <w:rPr>
          <w:rFonts w:ascii="Times New Roman" w:hAnsi="Times New Roman" w:cs="Times New Roman"/>
        </w:rPr>
      </w:pPr>
      <w:r w:rsidRPr="00386182">
        <w:rPr>
          <w:rFonts w:ascii="Times New Roman" w:hAnsi="Times New Roman" w:cs="Times New Roman"/>
        </w:rPr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b/>
          <w:bCs/>
          <w:sz w:val="24"/>
          <w:szCs w:val="24"/>
        </w:rPr>
        <w:t>Личностные  результаты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первичная социальная и культурная идентичность на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основе усвоения системы исторических понятий и представлений о прошлом Отечества (период до XVII в.), эмоцио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нально положительное принятие </w:t>
      </w:r>
      <w:r w:rsidRPr="009A22C1">
        <w:rPr>
          <w:rFonts w:ascii="Times New Roman" w:eastAsiaTheme="minorHAnsi" w:hAnsi="Times New Roman"/>
          <w:sz w:val="24"/>
          <w:szCs w:val="24"/>
        </w:rPr>
        <w:t>своей этнической идентичности;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следование этическим нормам и правилам ведения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диалога;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формулирование ценностных суждений и/или своей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позиции по изучаемой проблеме;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lastRenderedPageBreak/>
        <w:t xml:space="preserve">• проявление доброжелательности и эмоционально-нравственной отзывчивости, </w:t>
      </w:r>
      <w:proofErr w:type="spellStart"/>
      <w:r w:rsidRPr="009A22C1">
        <w:rPr>
          <w:rFonts w:ascii="Times New Roman" w:eastAsiaTheme="minorHAnsi" w:hAnsi="Times New Roman"/>
          <w:sz w:val="24"/>
          <w:szCs w:val="24"/>
        </w:rPr>
        <w:t>эмпатии</w:t>
      </w:r>
      <w:proofErr w:type="spellEnd"/>
      <w:r w:rsidRPr="009A22C1">
        <w:rPr>
          <w:rFonts w:ascii="Times New Roman" w:eastAsiaTheme="minorHAnsi" w:hAnsi="Times New Roman"/>
          <w:sz w:val="24"/>
          <w:szCs w:val="24"/>
        </w:rPr>
        <w:t xml:space="preserve"> как понимания чу</w:t>
      </w:r>
      <w:proofErr w:type="gramStart"/>
      <w:r w:rsidRPr="009A22C1">
        <w:rPr>
          <w:rFonts w:ascii="Times New Roman" w:eastAsiaTheme="minorHAnsi" w:hAnsi="Times New Roman"/>
          <w:sz w:val="24"/>
          <w:szCs w:val="24"/>
        </w:rPr>
        <w:t>вств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др</w:t>
      </w:r>
      <w:proofErr w:type="gramEnd"/>
      <w:r w:rsidRPr="009A22C1">
        <w:rPr>
          <w:rFonts w:ascii="Times New Roman" w:eastAsiaTheme="minorHAnsi" w:hAnsi="Times New Roman"/>
          <w:sz w:val="24"/>
          <w:szCs w:val="24"/>
        </w:rPr>
        <w:t>угих людей и сопереживания им;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руководством учителя);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 xml:space="preserve">• обсуждение и оценивание собственных </w:t>
      </w:r>
      <w:proofErr w:type="spellStart"/>
      <w:r w:rsidRPr="009A22C1">
        <w:rPr>
          <w:rFonts w:ascii="Times New Roman" w:eastAsiaTheme="minorHAnsi" w:hAnsi="Times New Roman"/>
          <w:sz w:val="24"/>
          <w:szCs w:val="24"/>
        </w:rPr>
        <w:t>достижений</w:t>
      </w:r>
      <w:proofErr w:type="gramStart"/>
      <w:r w:rsidRPr="009A22C1">
        <w:rPr>
          <w:rFonts w:ascii="Times New Roman" w:eastAsiaTheme="minorHAnsi" w:hAnsi="Times New Roman"/>
          <w:sz w:val="24"/>
          <w:szCs w:val="24"/>
        </w:rPr>
        <w:t>,а</w:t>
      </w:r>
      <w:proofErr w:type="spellEnd"/>
      <w:proofErr w:type="gramEnd"/>
      <w:r w:rsidRPr="009A22C1">
        <w:rPr>
          <w:rFonts w:ascii="Times New Roman" w:eastAsiaTheme="minorHAnsi" w:hAnsi="Times New Roman"/>
          <w:sz w:val="24"/>
          <w:szCs w:val="24"/>
        </w:rPr>
        <w:t xml:space="preserve"> также достижений других обучающихся (под руководством педагога);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навыки конструктивного взаимодействия в социальном общении.</w:t>
      </w:r>
    </w:p>
    <w:p w:rsidR="00631A00" w:rsidRDefault="00631A00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результаты:</w:t>
      </w:r>
      <w:r w:rsidR="009A22C1" w:rsidRPr="009A22C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планировать при поддержке учителя пути достижения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образовательных целей, выбирать наиболее эффективные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способы решения учебных и познавательных задач, оценивать правильность выполнения действий;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достижения результата, оценивать правильность решения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учебной задачи;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A22C1">
        <w:rPr>
          <w:rFonts w:ascii="Times New Roman" w:eastAsiaTheme="minorHAnsi" w:hAnsi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тезисы, формулировать и </w:t>
      </w:r>
      <w:r w:rsidRPr="009A22C1">
        <w:rPr>
          <w:rFonts w:ascii="Times New Roman" w:eastAsiaTheme="minorHAnsi" w:hAnsi="Times New Roman"/>
          <w:sz w:val="24"/>
          <w:szCs w:val="24"/>
        </w:rPr>
        <w:t>обосновывать выводы и т. д.;</w:t>
      </w:r>
      <w:proofErr w:type="gramEnd"/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критически оценивать достоверность информации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(с помощью педагога), собирать и фиксировать информацию, выделяя главную и второстепенную;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еждения, федеральных </w:t>
      </w:r>
      <w:r w:rsidRPr="009A22C1">
        <w:rPr>
          <w:rFonts w:ascii="Times New Roman" w:eastAsiaTheme="minorHAnsi" w:hAnsi="Times New Roman"/>
          <w:sz w:val="24"/>
          <w:szCs w:val="24"/>
        </w:rPr>
        <w:t>хранилищах образовательных информационных ресурсов и Интернете под руководством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педагога;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использовать ранее изученный материал для решения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познавательных задач;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ставить репродуктивные вопросы по изученному материалу;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применять начальные исследовательские умения при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решении поисковых задач;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решать творческие задачи, представлять результаты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работ;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 xml:space="preserve">• использовать </w:t>
      </w:r>
      <w:proofErr w:type="spellStart"/>
      <w:proofErr w:type="gramStart"/>
      <w:r w:rsidRPr="009A22C1">
        <w:rPr>
          <w:rFonts w:ascii="Times New Roman" w:eastAsiaTheme="minorHAnsi" w:hAnsi="Times New Roman"/>
          <w:sz w:val="24"/>
          <w:szCs w:val="24"/>
        </w:rPr>
        <w:t>ИКТ-технологии</w:t>
      </w:r>
      <w:proofErr w:type="spellEnd"/>
      <w:proofErr w:type="gramEnd"/>
      <w:r w:rsidRPr="009A22C1">
        <w:rPr>
          <w:rFonts w:ascii="Times New Roman" w:eastAsiaTheme="minorHAnsi" w:hAnsi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планировать этапы выполнения проектной работы, распре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делять обязанности, отслеживать </w:t>
      </w:r>
      <w:r w:rsidRPr="009A22C1">
        <w:rPr>
          <w:rFonts w:ascii="Times New Roman" w:eastAsiaTheme="minorHAnsi" w:hAnsi="Times New Roman"/>
          <w:sz w:val="24"/>
          <w:szCs w:val="24"/>
        </w:rPr>
        <w:t>продвижение в выполнении задания и контролировать качество выполнения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работы;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организовывать учебное сотрудничество и совместную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определять свою роль в учебной группе, вклад всех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участников в общий результат;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выявлять позитивные и негативные факторы, влияющие на р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езультаты и качество выполнения </w:t>
      </w:r>
      <w:r w:rsidRPr="009A22C1">
        <w:rPr>
          <w:rFonts w:ascii="Times New Roman" w:eastAsiaTheme="minorHAnsi" w:hAnsi="Times New Roman"/>
          <w:sz w:val="24"/>
          <w:szCs w:val="24"/>
        </w:rPr>
        <w:t>задания.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  <w:proofErr w:type="gramStart"/>
      <w:r w:rsidRPr="009A22C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составление и анализ генеалогических схем и таблиц;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определение и использование исторических понятий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и терминов;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использование сведений из исторической карты как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источника информации;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овладение представлениями об историческом пути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России XVI—XVII вв. и судьбах населяющих её народов;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описание условий существования, основных занятий,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образа жизни народов России, исторических событий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и процессов;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(в связи с понятиями «централизованное государство»,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 xml:space="preserve">«всероссийский рынок» и др.); </w:t>
      </w:r>
      <w:r w:rsidRPr="009A22C1">
        <w:rPr>
          <w:rFonts w:ascii="Times New Roman" w:eastAsiaTheme="minorHAnsi" w:hAnsi="Times New Roman"/>
          <w:sz w:val="24"/>
          <w:szCs w:val="24"/>
        </w:rPr>
        <w:lastRenderedPageBreak/>
        <w:t>понимание взаимосвязи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между социальными явлениями и процессами, их влияния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на жизнь народов России;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поиск информации в источниках различного типа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анализ информации о событиях и явлениях прошлого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с использованием понятийного и </w:t>
      </w:r>
      <w:r w:rsidRPr="009A22C1">
        <w:rPr>
          <w:rFonts w:ascii="Times New Roman" w:eastAsiaTheme="minorHAnsi" w:hAnsi="Times New Roman"/>
          <w:sz w:val="24"/>
          <w:szCs w:val="24"/>
        </w:rPr>
        <w:t>познавательного инструментария социальных наук;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сравнение (под руководством учителя) свидетельств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различных исторических источников, выявление в них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  <w:sz w:val="24"/>
          <w:szCs w:val="24"/>
        </w:rPr>
        <w:t>общих черт и особенностей;</w:t>
      </w:r>
    </w:p>
    <w:p w:rsidR="009A22C1" w:rsidRPr="009A22C1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A22C1" w:rsidRPr="00CC36F7" w:rsidRDefault="009A22C1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22C1">
        <w:rPr>
          <w:rFonts w:ascii="Times New Roman" w:eastAsiaTheme="minorHAnsi" w:hAnsi="Times New Roman"/>
          <w:sz w:val="24"/>
          <w:szCs w:val="24"/>
        </w:rPr>
        <w:t>• раскрытие характерных, существенных черт: а) экономи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ческих и социальных отношений и </w:t>
      </w:r>
      <w:r w:rsidRPr="009A22C1">
        <w:rPr>
          <w:rFonts w:ascii="Times New Roman" w:eastAsiaTheme="minorHAnsi" w:hAnsi="Times New Roman"/>
          <w:sz w:val="24"/>
          <w:szCs w:val="24"/>
        </w:rPr>
        <w:t>политического</w:t>
      </w:r>
      <w:r w:rsidR="00CC36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22C1">
        <w:rPr>
          <w:rFonts w:ascii="Times New Roman" w:eastAsiaTheme="minorHAnsi" w:hAnsi="Times New Roman"/>
        </w:rPr>
        <w:t>строя на Руси и в других государствах; б) ценностей,</w:t>
      </w:r>
    </w:p>
    <w:p w:rsidR="00631A00" w:rsidRDefault="004E6A05" w:rsidP="003D278B">
      <w:pPr>
        <w:pStyle w:val="Default"/>
        <w:jc w:val="both"/>
        <w:rPr>
          <w:rFonts w:ascii="Times New Roman" w:hAnsi="Times New Roman" w:cs="Times New Roman"/>
          <w:b/>
        </w:rPr>
      </w:pPr>
      <w:r w:rsidRPr="00AD2220">
        <w:rPr>
          <w:rFonts w:ascii="Times New Roman" w:hAnsi="Times New Roman" w:cs="Times New Roman"/>
          <w:b/>
        </w:rPr>
        <w:t xml:space="preserve">             </w:t>
      </w:r>
    </w:p>
    <w:p w:rsidR="004E6A05" w:rsidRPr="004E6A05" w:rsidRDefault="004E6A05" w:rsidP="003D278B">
      <w:pPr>
        <w:pStyle w:val="Default"/>
        <w:jc w:val="both"/>
        <w:rPr>
          <w:rFonts w:ascii="Times New Roman" w:hAnsi="Times New Roman" w:cs="Times New Roman"/>
          <w:b/>
        </w:rPr>
      </w:pPr>
      <w:r w:rsidRPr="00AD2220">
        <w:rPr>
          <w:rFonts w:ascii="Times New Roman" w:hAnsi="Times New Roman" w:cs="Times New Roman"/>
          <w:b/>
        </w:rPr>
        <w:t xml:space="preserve">  </w:t>
      </w:r>
      <w:r w:rsidRPr="004E6A05">
        <w:rPr>
          <w:rFonts w:ascii="Times New Roman" w:hAnsi="Times New Roman" w:cs="Times New Roman"/>
          <w:b/>
        </w:rPr>
        <w:t>Содержание курса: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Введение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Евразийские степи и лесостепь. Народы Сибири и Дальнего Востока.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Хуннский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Восточная Европа и евразийские степи в середине I тысячелетия н. э.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Взаимодействие кочевого и оседлого мира в эпоху Великого переселения народов.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Дискуссии о славянской прародине и происхождении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славян. Расселение славян, их разделение на три ветви —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 xml:space="preserve">восточных, западных и южных славян. Славянские общности Восточной Европы. Их соседи —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балты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финно-угры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кочевые племена.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Хозяйство восточных славян, их общественный строй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 политическая организация. Возникновение княжеской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власти. Традиционные верования славян.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Страны и народы Восточной Европы, Сибири и Дальнего Востока. Объединения древнетюркских племён тюрков,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огузов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, киргизов и кыпчаков. Великий Тюркский каганат;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Восточный Тюркский каганат и Западный Тюркский каганат. Уйгурский каганат. Великий киргизский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каганат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>иргизский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каганат.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Киданьское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государство. Аварский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каганат. Хазарский каганат. Волжская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Булгария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Этнокультурные конт</w:t>
      </w:r>
      <w:r>
        <w:rPr>
          <w:rFonts w:ascii="Times New Roman" w:eastAsiaTheme="minorHAnsi" w:hAnsi="Times New Roman"/>
          <w:sz w:val="24"/>
          <w:szCs w:val="24"/>
        </w:rPr>
        <w:t xml:space="preserve">акты славянских, тюркских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финно</w:t>
      </w:r>
      <w:r w:rsidRPr="004E6A05">
        <w:rPr>
          <w:rFonts w:ascii="Times New Roman" w:eastAsiaTheme="minorHAnsi" w:hAnsi="Times New Roman"/>
          <w:sz w:val="24"/>
          <w:szCs w:val="24"/>
        </w:rPr>
        <w:t>угорских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народов к концу I тыс. н. э.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Появление первых христианских, иудейских, исламских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общин.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Образование государства Русь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государств.</w:t>
      </w:r>
      <w:r w:rsidR="009F473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Предпосылки и особенности складывания государства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Русь. Формирование княжеской власти (князь и дружина, полюдье). Новгород и Киев — центры древнерусской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государственности. Князь Олег. Образование государства.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Перенос столицы в Киев.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Круп-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нейшие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русские города, развитие ремёсел и торговли.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системы геополитических интересов Руси.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Зарождение ранней русской культуры, её специфика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хожение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). Деревянное и каменное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зодчество. Монументальная живопись, мозаики, фрески.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Иконы. Декоративно-прикладное искусство.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Быт и образ жизни разных слоёв населения.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 xml:space="preserve">Русь в конце X — начале XII </w:t>
      </w:r>
      <w:proofErr w:type="gramStart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в</w:t>
      </w:r>
      <w:proofErr w:type="gramEnd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Место и роль Руси в Европе.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Ярослав Мудрый. Владимир Мономах. Древнерусское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пра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-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lastRenderedPageBreak/>
        <w:t xml:space="preserve">во: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Русская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 xml:space="preserve"> Правда, церковные уставы.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земель.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населения.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Православная церковь и её роль в жизни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Развитие международных связей Русского государства,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укрепление его международного положения.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Развитие культуры. Летописание. «Повесть 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культуры в развитии европейской культуры.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человека.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 xml:space="preserve">Русь в середине </w:t>
      </w:r>
      <w:proofErr w:type="gramStart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Х</w:t>
      </w:r>
      <w:proofErr w:type="gramEnd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II — начале XIII в.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Эпоха политической раздробленности в Европе.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—с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>амостоятельных государств.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Изменения в политическом строе.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Эволюция общественного строя и права. Территория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 население крупнейших русских земель. Рост и расцвет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городов.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Международные связи русских земель.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 xml:space="preserve">Русские земли в середине XIII — XIV </w:t>
      </w:r>
      <w:proofErr w:type="gramStart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в</w:t>
      </w:r>
      <w:proofErr w:type="gramEnd"/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Возникновение Монгольской державы. Чингисхан и его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завоевания. Формирование Монгольской импер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ии и её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Великая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 xml:space="preserve"> Яса.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Европу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 xml:space="preserve"> и их последствия. Образование Золотой Орды.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Золотая Орда в системе международных связей.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Северо-западные земли: Новгородская и Псковская.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Борьба с экспансией крестоносцев на западных границах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Руси. Александр Невский. Политический строй Новгорода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и Пскова.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Княжества Северо-Восточной Руси. Борьба за великое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княжение Владимирское. Противостояние Твери и Москвы. Усиление Московского княжества. Иван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Калита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Народные выступления против ордынского господства.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Дмитрий Донской. Куликовская битва. Закрепление первенствующего положения московских князей.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Религиозная политика в Орде и статус православной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церкви. Принятие ислама и его распространение. Русская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православная церковь в условиях ордынского господства.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Сергий Радонежский.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Задонщина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>». Жития. Архитектура и живопись. Феофан Грек. Андрей Рублёв.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E6A05">
        <w:rPr>
          <w:rFonts w:ascii="Times New Roman" w:eastAsiaTheme="minorHAnsi" w:hAnsi="Times New Roman"/>
          <w:b/>
          <w:bCs/>
          <w:sz w:val="24"/>
          <w:szCs w:val="24"/>
        </w:rPr>
        <w:t>Формирование единого Русского государства</w:t>
      </w:r>
    </w:p>
    <w:p w:rsidR="004E6A05" w:rsidRPr="004E6A05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Политическая карта Европы и русских земель в начале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XV 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Борьба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Литовского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 xml:space="preserve"> и Московского княжеств за объединение русских земель.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Распад Золотой Орды и его влияние на политическое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развитие русских земель. Большая Орда, Крымское, Казанское, Сибирское ханства, Ногайская Орда и их отношения с Московским государством.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Междоусобная война в Московском княжестве во второй четверти XV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>. Василий Тёмный. Новгород и Псков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в XV </w:t>
      </w:r>
      <w:proofErr w:type="gramStart"/>
      <w:r w:rsidRPr="004E6A05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E6A05">
        <w:rPr>
          <w:rFonts w:ascii="Times New Roman" w:eastAsiaTheme="minorHAnsi" w:hAnsi="Times New Roman"/>
          <w:sz w:val="24"/>
          <w:szCs w:val="24"/>
        </w:rPr>
        <w:t>. Иван III. Присоединение Новгорода и Твери к Москве. Ликвидация зависимости от Орды. Принятие общерусского Судебника. Государственные символы единого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государства.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Характер экономического развития русских земель.</w:t>
      </w:r>
      <w:r w:rsidR="009A22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Внутрицерковная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борьба. Ереси.</w:t>
      </w:r>
      <w:r w:rsidR="009A22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Расширение международных связей Московского государства.</w:t>
      </w:r>
      <w:r w:rsidR="009A22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Культурное пространство единого государства. Лето-</w:t>
      </w:r>
    </w:p>
    <w:p w:rsidR="00FF2956" w:rsidRDefault="004E6A05" w:rsidP="003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A05">
        <w:rPr>
          <w:rFonts w:ascii="Times New Roman" w:eastAsiaTheme="minorHAnsi" w:hAnsi="Times New Roman"/>
          <w:sz w:val="24"/>
          <w:szCs w:val="24"/>
        </w:rPr>
        <w:t>писание общерусское и региональное. «</w:t>
      </w:r>
      <w:proofErr w:type="spellStart"/>
      <w:r w:rsidRPr="004E6A05">
        <w:rPr>
          <w:rFonts w:ascii="Times New Roman" w:eastAsiaTheme="minorHAnsi" w:hAnsi="Times New Roman"/>
          <w:sz w:val="24"/>
          <w:szCs w:val="24"/>
        </w:rPr>
        <w:t>Хожение</w:t>
      </w:r>
      <w:proofErr w:type="spellEnd"/>
      <w:r w:rsidRPr="004E6A05">
        <w:rPr>
          <w:rFonts w:ascii="Times New Roman" w:eastAsiaTheme="minorHAnsi" w:hAnsi="Times New Roman"/>
          <w:sz w:val="24"/>
          <w:szCs w:val="24"/>
        </w:rPr>
        <w:t xml:space="preserve"> за тр</w:t>
      </w:r>
      <w:r w:rsidR="009A22C1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4E6A05">
        <w:rPr>
          <w:rFonts w:ascii="Times New Roman" w:eastAsiaTheme="minorHAnsi" w:hAnsi="Times New Roman"/>
          <w:sz w:val="24"/>
          <w:szCs w:val="24"/>
        </w:rPr>
        <w:t>моря» Афанасия Никитина. Архитектура и живопись. Московский Кремль.</w:t>
      </w:r>
      <w:r w:rsidR="009A22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6A05">
        <w:rPr>
          <w:rFonts w:ascii="Times New Roman" w:eastAsiaTheme="minorHAnsi" w:hAnsi="Times New Roman"/>
          <w:sz w:val="24"/>
          <w:szCs w:val="24"/>
        </w:rPr>
        <w:t>Повседневная жизнь и быт населения</w:t>
      </w:r>
      <w:r w:rsidR="009A22C1">
        <w:rPr>
          <w:rFonts w:ascii="Times New Roman" w:eastAsiaTheme="minorHAnsi" w:hAnsi="Times New Roman"/>
          <w:sz w:val="24"/>
          <w:szCs w:val="24"/>
        </w:rPr>
        <w:t>.</w:t>
      </w:r>
    </w:p>
    <w:p w:rsidR="00FF2956" w:rsidRDefault="00FF2956" w:rsidP="003D278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F2956" w:rsidRPr="00631A00" w:rsidRDefault="00FF2956" w:rsidP="003D278B">
      <w:pPr>
        <w:tabs>
          <w:tab w:val="left" w:pos="1530"/>
          <w:tab w:val="left" w:pos="3285"/>
        </w:tabs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631A00">
        <w:rPr>
          <w:rFonts w:ascii="Times New Roman" w:eastAsiaTheme="minorHAnsi" w:hAnsi="Times New Roman"/>
          <w:sz w:val="24"/>
          <w:szCs w:val="24"/>
        </w:rPr>
        <w:tab/>
      </w:r>
      <w:r w:rsidR="005E4B5B">
        <w:rPr>
          <w:rFonts w:ascii="Times New Roman" w:eastAsiaTheme="minorHAnsi" w:hAnsi="Times New Roman"/>
          <w:b/>
          <w:sz w:val="24"/>
          <w:szCs w:val="24"/>
        </w:rPr>
        <w:t>Тематическое планирование 6 класс</w:t>
      </w:r>
    </w:p>
    <w:tbl>
      <w:tblPr>
        <w:tblStyle w:val="a7"/>
        <w:tblW w:w="0" w:type="auto"/>
        <w:tblLook w:val="04A0"/>
      </w:tblPr>
      <w:tblGrid>
        <w:gridCol w:w="1068"/>
        <w:gridCol w:w="8046"/>
        <w:gridCol w:w="1874"/>
      </w:tblGrid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Народы и </w:t>
            </w:r>
            <w:proofErr w:type="spellStart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государствана</w:t>
            </w:r>
            <w:proofErr w:type="spellEnd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территории нашей страны в древности</w:t>
            </w:r>
          </w:p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в IX — первой половине XII </w:t>
            </w:r>
            <w:proofErr w:type="gramStart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II — начале XIII в.</w:t>
            </w:r>
          </w:p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Русские земли в середине XIII — XIV </w:t>
            </w:r>
            <w:proofErr w:type="gramStart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6" w:type="dxa"/>
          </w:tcPr>
          <w:p w:rsidR="00FF2956" w:rsidRPr="00FF2956" w:rsidRDefault="00FF2956" w:rsidP="003D27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FF2956" w:rsidRPr="00FF2956" w:rsidRDefault="00FF2956" w:rsidP="003D278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F2956" w:rsidRPr="00FF2956" w:rsidTr="005E4B5B">
        <w:tc>
          <w:tcPr>
            <w:tcW w:w="1068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</w:tcPr>
          <w:p w:rsidR="00FF2956" w:rsidRPr="00FF2956" w:rsidRDefault="00FF2956" w:rsidP="003D27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95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5E4B5B" w:rsidRDefault="005E4B5B" w:rsidP="005E4B5B">
      <w:pPr>
        <w:widowControl w:val="0"/>
        <w:tabs>
          <w:tab w:val="left" w:pos="479"/>
        </w:tabs>
        <w:spacing w:after="0" w:line="240" w:lineRule="auto"/>
        <w:ind w:left="720" w:right="20"/>
        <w:rPr>
          <w:rFonts w:eastAsia="Century Schoolbook"/>
          <w:b/>
        </w:rPr>
      </w:pPr>
    </w:p>
    <w:p w:rsidR="005E4B5B" w:rsidRPr="005E4B5B" w:rsidRDefault="005E4B5B" w:rsidP="005E4B5B">
      <w:pPr>
        <w:widowControl w:val="0"/>
        <w:tabs>
          <w:tab w:val="left" w:pos="479"/>
        </w:tabs>
        <w:spacing w:after="0" w:line="240" w:lineRule="auto"/>
        <w:ind w:left="720" w:right="20"/>
        <w:rPr>
          <w:rFonts w:ascii="Times New Roman" w:eastAsia="Century Schoolbook" w:hAnsi="Times New Roman"/>
          <w:b/>
          <w:sz w:val="24"/>
          <w:szCs w:val="24"/>
        </w:rPr>
      </w:pPr>
      <w:r w:rsidRPr="005E4B5B">
        <w:rPr>
          <w:rFonts w:ascii="Times New Roman" w:eastAsia="Century Schoolbook" w:hAnsi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8608"/>
        <w:gridCol w:w="1984"/>
      </w:tblGrid>
      <w:tr w:rsidR="005E4B5B" w:rsidRPr="005E4B5B" w:rsidTr="005E4B5B">
        <w:trPr>
          <w:cantSplit/>
          <w:trHeight w:val="521"/>
        </w:trPr>
        <w:tc>
          <w:tcPr>
            <w:tcW w:w="431" w:type="dxa"/>
            <w:textDirection w:val="btLr"/>
          </w:tcPr>
          <w:p w:rsidR="005E4B5B" w:rsidRPr="005E4B5B" w:rsidRDefault="005E4B5B" w:rsidP="005F4DD3">
            <w:pPr>
              <w:widowControl w:val="0"/>
              <w:spacing w:after="180"/>
              <w:ind w:left="113" w:right="2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5E4B5B" w:rsidRPr="005E4B5B" w:rsidRDefault="005E4B5B" w:rsidP="005F4DD3">
            <w:pPr>
              <w:widowControl w:val="0"/>
              <w:spacing w:after="180"/>
              <w:ind w:right="2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E4B5B">
              <w:rPr>
                <w:rFonts w:ascii="Times New Roman" w:eastAsia="Century Schoolbook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5E4B5B" w:rsidRPr="005E4B5B" w:rsidRDefault="005E4B5B" w:rsidP="005F4DD3">
            <w:pPr>
              <w:widowControl w:val="0"/>
              <w:spacing w:after="180"/>
              <w:ind w:right="2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5E4B5B" w:rsidRPr="005E4B5B" w:rsidTr="005E4B5B">
        <w:trPr>
          <w:trHeight w:val="435"/>
        </w:trPr>
        <w:tc>
          <w:tcPr>
            <w:tcW w:w="431" w:type="dxa"/>
            <w:tcBorders>
              <w:bottom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5E4B5B" w:rsidRPr="005E4B5B" w:rsidRDefault="005E4B5B" w:rsidP="005E4B5B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5E4B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Тема I. Россия в XVI </w:t>
            </w:r>
            <w:proofErr w:type="gramStart"/>
            <w:r w:rsidRPr="005E4B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E4B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20ч</w:t>
            </w:r>
          </w:p>
        </w:tc>
      </w:tr>
      <w:tr w:rsidR="005E4B5B" w:rsidRPr="005E4B5B" w:rsidTr="005E4B5B">
        <w:trPr>
          <w:trHeight w:val="45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5E4B5B" w:rsidRPr="005E4B5B" w:rsidRDefault="005E4B5B" w:rsidP="005E4B5B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E4B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Тема II. Смутное время. Россия при первых Романовых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20ч</w:t>
            </w:r>
          </w:p>
        </w:tc>
      </w:tr>
      <w:tr w:rsidR="005E4B5B" w:rsidRPr="005E4B5B" w:rsidTr="005E4B5B">
        <w:trPr>
          <w:trHeight w:val="1170"/>
        </w:trPr>
        <w:tc>
          <w:tcPr>
            <w:tcW w:w="431" w:type="dxa"/>
            <w:tcBorders>
              <w:top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5E4B5B" w:rsidRPr="005E4B5B" w:rsidRDefault="005E4B5B" w:rsidP="005E4B5B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E4B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4B5B" w:rsidRPr="005E4B5B" w:rsidRDefault="005E4B5B" w:rsidP="005F4DD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40ч</w:t>
            </w:r>
          </w:p>
        </w:tc>
      </w:tr>
    </w:tbl>
    <w:p w:rsidR="002C1147" w:rsidRDefault="002C1147" w:rsidP="003D278B">
      <w:pPr>
        <w:tabs>
          <w:tab w:val="left" w:pos="153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4E3F61" w:rsidRDefault="00FF2956" w:rsidP="005E4B5B">
      <w:pPr>
        <w:tabs>
          <w:tab w:val="left" w:pos="25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FF2956" w:rsidRPr="004E3F61" w:rsidRDefault="004E3F61" w:rsidP="003D278B">
      <w:pPr>
        <w:tabs>
          <w:tab w:val="left" w:pos="852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Информационно-методическое</w:t>
      </w:r>
      <w:r w:rsidR="00631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</w:t>
      </w:r>
      <w:r w:rsidRPr="00E82988">
        <w:rPr>
          <w:rFonts w:ascii="Times New Roman" w:hAnsi="Times New Roman"/>
          <w:b/>
          <w:sz w:val="24"/>
          <w:szCs w:val="24"/>
        </w:rPr>
        <w:t>:</w:t>
      </w:r>
    </w:p>
    <w:p w:rsidR="00C91D16" w:rsidRDefault="004E3F61" w:rsidP="003D278B">
      <w:pPr>
        <w:pStyle w:val="a4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91D16"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="00C91D16" w:rsidRPr="00C107F7">
        <w:rPr>
          <w:rFonts w:ascii="Times New Roman" w:hAnsi="Times New Roman"/>
        </w:rPr>
        <w:t>Торкунова</w:t>
      </w:r>
      <w:proofErr w:type="spellEnd"/>
      <w:r w:rsidR="00C91D16" w:rsidRPr="00C107F7">
        <w:rPr>
          <w:rFonts w:ascii="Times New Roman" w:hAnsi="Times New Roman"/>
        </w:rPr>
        <w:t xml:space="preserve"> А.В. История России. 6 класс. В 2 </w:t>
      </w:r>
      <w:proofErr w:type="spellStart"/>
      <w:r w:rsidR="00C91D16" w:rsidRPr="00C107F7">
        <w:rPr>
          <w:rFonts w:ascii="Times New Roman" w:hAnsi="Times New Roman"/>
        </w:rPr>
        <w:t>ча</w:t>
      </w:r>
      <w:r w:rsidR="00C91D16">
        <w:rPr>
          <w:rFonts w:ascii="Times New Roman" w:hAnsi="Times New Roman"/>
        </w:rPr>
        <w:t>стях</w:t>
      </w:r>
      <w:proofErr w:type="gramStart"/>
      <w:r w:rsidR="00C91D16">
        <w:rPr>
          <w:rFonts w:ascii="Times New Roman" w:hAnsi="Times New Roman"/>
        </w:rPr>
        <w:t>.М</w:t>
      </w:r>
      <w:proofErr w:type="spellEnd"/>
      <w:proofErr w:type="gramEnd"/>
      <w:r w:rsidR="00C91D16">
        <w:rPr>
          <w:rFonts w:ascii="Times New Roman" w:hAnsi="Times New Roman"/>
        </w:rPr>
        <w:t>.: Просвещение, 2016</w:t>
      </w:r>
    </w:p>
    <w:p w:rsidR="00C91D16" w:rsidRPr="005F34A4" w:rsidRDefault="00C91D16" w:rsidP="003D278B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8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8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Журавлева О.Н.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8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8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8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8"/>
          <w:rFonts w:ascii="Times New Roman" w:hAnsi="Times New Roman"/>
          <w:sz w:val="24"/>
          <w:szCs w:val="24"/>
        </w:rPr>
        <w:t xml:space="preserve"> И.А.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Сост. Н.М. Арсентьев, А.А. Данилов.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Данилов А.А.</w:t>
      </w:r>
    </w:p>
    <w:p w:rsidR="00C91D16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C91D16" w:rsidRPr="006578A3" w:rsidRDefault="00C91D16" w:rsidP="003D278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8"/>
          <w:rFonts w:ascii="Times New Roman" w:hAnsi="Times New Roman"/>
          <w:sz w:val="24"/>
          <w:szCs w:val="24"/>
        </w:rPr>
        <w:t>Сост. Данилов А.А.</w:t>
      </w:r>
    </w:p>
    <w:p w:rsidR="00C91D16" w:rsidRDefault="00C91D16" w:rsidP="003D278B">
      <w:pPr>
        <w:pStyle w:val="Style4"/>
        <w:widowControl/>
        <w:spacing w:before="202"/>
        <w:ind w:left="720"/>
        <w:jc w:val="both"/>
        <w:rPr>
          <w:rStyle w:val="FontStyle132"/>
          <w:iCs/>
        </w:rPr>
      </w:pPr>
      <w:r w:rsidRPr="00BE3FE6">
        <w:rPr>
          <w:rStyle w:val="FontStyle132"/>
          <w:iCs/>
        </w:rPr>
        <w:t xml:space="preserve">Интернет </w:t>
      </w:r>
      <w:r>
        <w:rPr>
          <w:rStyle w:val="FontStyle132"/>
          <w:iCs/>
        </w:rPr>
        <w:t>–</w:t>
      </w:r>
      <w:r w:rsidRPr="00BE3FE6">
        <w:rPr>
          <w:rStyle w:val="FontStyle132"/>
          <w:iCs/>
        </w:rPr>
        <w:t xml:space="preserve"> ресурсы</w:t>
      </w:r>
    </w:p>
    <w:p w:rsidR="00C91D16" w:rsidRPr="00E133EB" w:rsidRDefault="00F0454C" w:rsidP="003D278B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C91D16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C91D16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C91D16" w:rsidRPr="00E133EB" w:rsidRDefault="00F0454C" w:rsidP="003D278B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C91D16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C91D16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C91D16" w:rsidRPr="00E133EB" w:rsidRDefault="00C91D16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http://www.zavuch.info/   - </w:t>
      </w:r>
      <w:proofErr w:type="spellStart"/>
      <w:r w:rsidRPr="00E133EB">
        <w:rPr>
          <w:rFonts w:ascii="Times New Roman" w:hAnsi="Times New Roman"/>
          <w:sz w:val="24"/>
          <w:szCs w:val="24"/>
        </w:rPr>
        <w:t>Завуч-инфо</w:t>
      </w:r>
      <w:proofErr w:type="spellEnd"/>
      <w:r w:rsidRPr="00E133EB">
        <w:rPr>
          <w:rFonts w:ascii="Times New Roman" w:hAnsi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</w:t>
      </w:r>
    </w:p>
    <w:p w:rsidR="00C91D16" w:rsidRPr="00E133EB" w:rsidRDefault="00F0454C" w:rsidP="003D278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8" w:history="1">
        <w:r w:rsidR="00C91D16" w:rsidRPr="00E133EB">
          <w:rPr>
            <w:rStyle w:val="a9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C91D16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C91D16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C91D16" w:rsidRDefault="00F0454C" w:rsidP="003D278B">
      <w:pPr>
        <w:numPr>
          <w:ilvl w:val="0"/>
          <w:numId w:val="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C91D16" w:rsidRPr="00E133EB">
          <w:rPr>
            <w:rStyle w:val="a9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C91D16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C91D16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C91D16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C91D16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C91D16" w:rsidRDefault="00C91D16" w:rsidP="003D278B">
      <w:pPr>
        <w:numPr>
          <w:ilvl w:val="0"/>
          <w:numId w:val="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C91D16" w:rsidRPr="006D2879" w:rsidRDefault="00C91D16" w:rsidP="003D278B">
      <w:pPr>
        <w:numPr>
          <w:ilvl w:val="0"/>
          <w:numId w:val="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jc w:val="both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FF2956" w:rsidRPr="00FF2956" w:rsidRDefault="00FF2956" w:rsidP="003D278B">
      <w:pPr>
        <w:tabs>
          <w:tab w:val="left" w:pos="153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sectPr w:rsidR="00FF2956" w:rsidRPr="00FF2956" w:rsidSect="004E6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32895"/>
    <w:multiLevelType w:val="hybridMultilevel"/>
    <w:tmpl w:val="17C42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A05"/>
    <w:rsid w:val="0003788B"/>
    <w:rsid w:val="00060485"/>
    <w:rsid w:val="001A15C4"/>
    <w:rsid w:val="00213000"/>
    <w:rsid w:val="002927C1"/>
    <w:rsid w:val="002C1147"/>
    <w:rsid w:val="003D278B"/>
    <w:rsid w:val="004E3F61"/>
    <w:rsid w:val="004E6A05"/>
    <w:rsid w:val="005E4B5B"/>
    <w:rsid w:val="00631A00"/>
    <w:rsid w:val="0071409F"/>
    <w:rsid w:val="0077146B"/>
    <w:rsid w:val="007F1A4C"/>
    <w:rsid w:val="009A22C1"/>
    <w:rsid w:val="009F473F"/>
    <w:rsid w:val="00B65BE5"/>
    <w:rsid w:val="00BC440E"/>
    <w:rsid w:val="00C91D16"/>
    <w:rsid w:val="00CC36F7"/>
    <w:rsid w:val="00F0454C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A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E6A05"/>
    <w:rPr>
      <w:rFonts w:cs="Times New Roman"/>
    </w:rPr>
  </w:style>
  <w:style w:type="character" w:customStyle="1" w:styleId="apple-converted-space">
    <w:name w:val="apple-converted-space"/>
    <w:uiPriority w:val="99"/>
    <w:rsid w:val="004E6A05"/>
    <w:rPr>
      <w:rFonts w:cs="Times New Roman"/>
    </w:rPr>
  </w:style>
  <w:style w:type="paragraph" w:customStyle="1" w:styleId="Default">
    <w:name w:val="Default"/>
    <w:uiPriority w:val="99"/>
    <w:rsid w:val="004E6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 Spacing"/>
    <w:link w:val="a5"/>
    <w:qFormat/>
    <w:rsid w:val="004E6A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E6A05"/>
    <w:pPr>
      <w:ind w:left="720"/>
      <w:contextualSpacing/>
    </w:pPr>
  </w:style>
  <w:style w:type="table" w:styleId="a7">
    <w:name w:val="Table Grid"/>
    <w:basedOn w:val="a1"/>
    <w:uiPriority w:val="59"/>
    <w:rsid w:val="00FF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FF295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F295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C91D16"/>
    <w:rPr>
      <w:rFonts w:cs="Times New Roman"/>
      <w:i/>
      <w:iCs/>
    </w:rPr>
  </w:style>
  <w:style w:type="character" w:customStyle="1" w:styleId="FontStyle132">
    <w:name w:val="Font Style132"/>
    <w:rsid w:val="00C91D16"/>
    <w:rPr>
      <w:rFonts w:ascii="Trebuchet MS" w:hAnsi="Trebuchet MS" w:cs="Trebuchet MS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91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C91D16"/>
    <w:rPr>
      <w:color w:val="0000FF"/>
      <w:u w:val="single"/>
    </w:rPr>
  </w:style>
  <w:style w:type="character" w:customStyle="1" w:styleId="c22c3">
    <w:name w:val="c22 c3"/>
    <w:basedOn w:val="a0"/>
    <w:uiPriority w:val="99"/>
    <w:rsid w:val="00C91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AEBF-D364-4912-B01B-CED9744F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7</cp:revision>
  <dcterms:created xsi:type="dcterms:W3CDTF">2017-06-20T15:08:00Z</dcterms:created>
  <dcterms:modified xsi:type="dcterms:W3CDTF">2018-06-12T16:45:00Z</dcterms:modified>
</cp:coreProperties>
</file>